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72" w:rsidRPr="00020D42" w:rsidRDefault="00CA4F72" w:rsidP="00CA4F7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A4F72" w:rsidRDefault="00CA4F72" w:rsidP="00CA4F72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</w:pPr>
      <w:hyperlink r:id="rId5" w:history="1">
        <w:r w:rsidRPr="00CA4F72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Электронные образовательные ресурсы</w:t>
        </w:r>
      </w:hyperlink>
    </w:p>
    <w:p w:rsidR="00CA4F72" w:rsidRPr="00CA4F72" w:rsidRDefault="00CA4F72" w:rsidP="00CA4F72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A4F72" w:rsidRPr="00CA4F72" w:rsidRDefault="00CA4F72" w:rsidP="00CA4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F72">
        <w:rPr>
          <w:rFonts w:ascii="Times New Roman" w:hAnsi="Times New Roman" w:cs="Times New Roman"/>
          <w:sz w:val="28"/>
          <w:szCs w:val="28"/>
        </w:rPr>
        <w:t>Собственные электронные ресурсы</w:t>
      </w:r>
    </w:p>
    <w:p w:rsidR="00CA4F72" w:rsidRPr="00CA4F72" w:rsidRDefault="00CA4F72" w:rsidP="00CA4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F72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A4F72">
        <w:rPr>
          <w:rFonts w:ascii="Times New Roman" w:hAnsi="Times New Roman" w:cs="Times New Roman"/>
          <w:sz w:val="28"/>
          <w:szCs w:val="28"/>
        </w:rPr>
        <w:t>в образовательном проц</w:t>
      </w:r>
      <w:r>
        <w:rPr>
          <w:rFonts w:ascii="Times New Roman" w:hAnsi="Times New Roman" w:cs="Times New Roman"/>
          <w:sz w:val="28"/>
          <w:szCs w:val="28"/>
        </w:rPr>
        <w:t xml:space="preserve">ессе в МБДОУ «Детский сад «Теремок»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 w:rsidRPr="00CA4F72">
        <w:rPr>
          <w:rFonts w:ascii="Times New Roman" w:hAnsi="Times New Roman" w:cs="Times New Roman"/>
          <w:sz w:val="28"/>
          <w:szCs w:val="28"/>
        </w:rPr>
        <w:t xml:space="preserve">» На сегодня электронные образовательные ресурсы значительно расширяют возможности родителей, педагогов и специалистов в сфере дошкольного образования – это оформление документации, распространение образовательных услуг дошкольного учреждения, подготовка педагогов к занятиям и т. д. Под электронными образовательными ресурсами мы понимаем учебную, методическую, справочную, организационную и другую информацию, необходимую для эффективной организации образовательного процесса, представленную в цифровом виде. Использование ЭОР в нашем ДОУ ведется в следующих направлениях: - организация образовательной деятельности детей с использованием мультимедиа – ЭОР; - повышение компетентности педагогов в использовании мультимедиа - ЭОР в образовательной деятельности ДОУ. В ДОУ активно используются собственные электронные образовательные ресурсы: № Название 1 Методические рекомендации, приложение к журналу «Обруч» 2 Музыкальный СД –диск по ПДД 3 Развивающий видеоматериал для занятий с детьми старшего дошкольного и младшего школьного возраста «Двенадцать месяцев» (зима, весна, лето, осень) Издательство «Учитель» 4 В помощь педагогу – «Познавательно-речевое развитие дошкольников с использованием мнемотехники», «Познавательно-речевое развитие детей 5-7 лет интерактивные тренажеры», «Интерактивные развивающие познавательно - </w:t>
      </w:r>
      <w:proofErr w:type="spellStart"/>
      <w:r w:rsidRPr="00CA4F72">
        <w:rPr>
          <w:rFonts w:ascii="Times New Roman" w:hAnsi="Times New Roman" w:cs="Times New Roman"/>
          <w:sz w:val="28"/>
          <w:szCs w:val="28"/>
        </w:rPr>
        <w:t>речевыеигры</w:t>
      </w:r>
      <w:proofErr w:type="spellEnd"/>
      <w:r w:rsidRPr="00CA4F72">
        <w:rPr>
          <w:rFonts w:ascii="Times New Roman" w:hAnsi="Times New Roman" w:cs="Times New Roman"/>
          <w:sz w:val="28"/>
          <w:szCs w:val="28"/>
        </w:rPr>
        <w:t xml:space="preserve"> для детей 5-7 лет», Издательство «Учитель» 5 Музыка в ДОУ – «Программы, планирование, конспекты занятий», Издательство «Учитель» 6 Физкультурно-оздоровительная работа – «Программы, рекомендации, слайд – презентации», Издательство «Учитель» 7 Праздники – «Календарные, выпускные», Издательство «Учитель» 8 Фонограммы песен для детей младшего, старшего дошкольного возраста. </w:t>
      </w:r>
      <w:proofErr w:type="spellStart"/>
      <w:r w:rsidRPr="00CA4F72">
        <w:rPr>
          <w:rFonts w:ascii="Times New Roman" w:hAnsi="Times New Roman" w:cs="Times New Roman"/>
          <w:sz w:val="28"/>
          <w:szCs w:val="28"/>
        </w:rPr>
        <w:t>Мет.пособие</w:t>
      </w:r>
      <w:proofErr w:type="spellEnd"/>
      <w:r w:rsidRPr="00CA4F72">
        <w:rPr>
          <w:rFonts w:ascii="Times New Roman" w:hAnsi="Times New Roman" w:cs="Times New Roman"/>
          <w:sz w:val="28"/>
          <w:szCs w:val="28"/>
        </w:rPr>
        <w:t xml:space="preserve"> аудио-приложение к </w:t>
      </w:r>
      <w:proofErr w:type="spellStart"/>
      <w:r w:rsidRPr="00CA4F72">
        <w:rPr>
          <w:rFonts w:ascii="Times New Roman" w:hAnsi="Times New Roman" w:cs="Times New Roman"/>
          <w:sz w:val="28"/>
          <w:szCs w:val="28"/>
        </w:rPr>
        <w:t>умп</w:t>
      </w:r>
      <w:proofErr w:type="spellEnd"/>
      <w:r w:rsidRPr="00CA4F7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A4F72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CA4F72">
        <w:rPr>
          <w:rFonts w:ascii="Times New Roman" w:hAnsi="Times New Roman" w:cs="Times New Roman"/>
          <w:sz w:val="28"/>
          <w:szCs w:val="28"/>
        </w:rPr>
        <w:t xml:space="preserve"> бас" 9 Формирование экологической культуры дошкольников – «Экологические праздники, викторины, занятия, игры», Издательство «Учитель</w:t>
      </w:r>
    </w:p>
    <w:p w:rsidR="00CA4F72" w:rsidRPr="00CA4F72" w:rsidRDefault="00CA4F72" w:rsidP="00CA4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F72">
        <w:rPr>
          <w:rFonts w:ascii="Times New Roman" w:hAnsi="Times New Roman" w:cs="Times New Roman"/>
          <w:sz w:val="28"/>
          <w:szCs w:val="28"/>
        </w:rPr>
        <w:t>Сторонние электронные ресурсы</w:t>
      </w:r>
    </w:p>
    <w:p w:rsidR="00CA4F72" w:rsidRPr="00CA4F72" w:rsidRDefault="00CA4F72" w:rsidP="00CA4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F72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Министерство образования и науки Российской Федерации http://минобрнауки.рф/ РЕАЛИЗАЦИЯ ФЕДЕРАЛЬНОЙ ОБРАЗОВАТЕЛЬНОЙ ПРОГРАММЫ ДОШКОЛЬНОГО ОБРАЗОВАНИЯ https://fopdo.ru/ Федеральный портал </w:t>
      </w:r>
      <w:r w:rsidRPr="00CA4F72">
        <w:rPr>
          <w:rFonts w:ascii="Times New Roman" w:hAnsi="Times New Roman" w:cs="Times New Roman"/>
          <w:sz w:val="28"/>
          <w:szCs w:val="28"/>
        </w:rPr>
        <w:lastRenderedPageBreak/>
        <w:t xml:space="preserve">«Российское образование» http://www.edu.ru/ Информационная система «Единое окно доступа к образовательным ресурсам» http://window.edu.ru/ Единая коллекция цифровых образовательных ресурсов http://schoolcollection.edu.ru/ Федеральный центр информационно-образовательных ресурсов http://fcior.edu.ru/ Образовательные порталы: • Федеральный портал «Российское образование» • Российский общеобразовательный портал • Образовательный портал Учеба Образовательные каталоги: • Единое окно доступа к образовательным ресурсам • Федеральный центр информационно-образовательных ресурсов Единая коллекция цифровых образовательных ресурсов • http://school-collection.edu.ru Педагогическая периодика: каталог статей Российской образовательной прессы • http://periodika.websib.ru </w:t>
      </w:r>
      <w:proofErr w:type="spellStart"/>
      <w:r w:rsidRPr="00CA4F72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CA4F72">
        <w:rPr>
          <w:rFonts w:ascii="Times New Roman" w:hAnsi="Times New Roman" w:cs="Times New Roman"/>
          <w:sz w:val="28"/>
          <w:szCs w:val="28"/>
        </w:rPr>
        <w:t xml:space="preserve"> портала «Кирилл и Мефодий» • http://www.megabook.ru Педагогический энциклопедический словарь • http://dictionary.fio.ru Свободный доступ воспитанников к электронным образовательным ресурсам не предусматривается образовательной программой.</w:t>
      </w:r>
    </w:p>
    <w:p w:rsidR="00E53449" w:rsidRPr="00CA4F72" w:rsidRDefault="00E53449" w:rsidP="00CA4F72">
      <w:pPr>
        <w:rPr>
          <w:rFonts w:ascii="Times New Roman" w:hAnsi="Times New Roman" w:cs="Times New Roman"/>
          <w:sz w:val="28"/>
          <w:szCs w:val="28"/>
        </w:rPr>
      </w:pPr>
    </w:p>
    <w:sectPr w:rsidR="00E53449" w:rsidRPr="00CA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A8F"/>
    <w:multiLevelType w:val="multilevel"/>
    <w:tmpl w:val="1DA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D"/>
    <w:rsid w:val="001E2D0D"/>
    <w:rsid w:val="00CA4F72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984"/>
  <w15:chartTrackingRefBased/>
  <w15:docId w15:val="{15EC7D3A-B961-4AA9-AA9C-D4E0C96C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kalejkino/dou/page487449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2024-12-04T07:38:00Z</dcterms:created>
  <dcterms:modified xsi:type="dcterms:W3CDTF">2024-12-04T07:41:00Z</dcterms:modified>
</cp:coreProperties>
</file>